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4A" w:rsidRDefault="000C164A" w:rsidP="000C164A">
      <w:pPr>
        <w:pStyle w:val="1"/>
        <w:rPr>
          <w:b/>
          <w:bCs/>
          <w:i w:val="0"/>
          <w:iCs/>
          <w:sz w:val="32"/>
        </w:rPr>
      </w:pPr>
      <w:proofErr w:type="spellStart"/>
      <w:r>
        <w:rPr>
          <w:b/>
          <w:bCs/>
          <w:i w:val="0"/>
          <w:iCs/>
          <w:sz w:val="32"/>
        </w:rPr>
        <w:t>Опросник</w:t>
      </w:r>
      <w:proofErr w:type="spellEnd"/>
      <w:r>
        <w:rPr>
          <w:b/>
          <w:bCs/>
          <w:i w:val="0"/>
          <w:iCs/>
          <w:sz w:val="32"/>
        </w:rPr>
        <w:t xml:space="preserve"> «Взаимодействие родителя с ребёнком» (ВРР).</w:t>
      </w:r>
    </w:p>
    <w:p w:rsidR="000C164A" w:rsidRDefault="000C164A" w:rsidP="000C164A">
      <w:pPr>
        <w:pStyle w:val="a3"/>
        <w:ind w:firstLine="0"/>
        <w:jc w:val="center"/>
      </w:pPr>
      <w:r>
        <w:t>Вариант для родителей дошкольников и младших школьников</w:t>
      </w:r>
    </w:p>
    <w:p w:rsidR="000C164A" w:rsidRDefault="000C164A" w:rsidP="000C164A">
      <w:pPr>
        <w:pStyle w:val="a3"/>
        <w:ind w:firstLine="0"/>
        <w:jc w:val="center"/>
      </w:pPr>
    </w:p>
    <w:p w:rsidR="000C164A" w:rsidRDefault="000C164A" w:rsidP="000C164A">
      <w:pPr>
        <w:pStyle w:val="a3"/>
      </w:pPr>
      <w:r>
        <w:rPr>
          <w:b/>
        </w:rPr>
        <w:t>Инструкция.</w:t>
      </w:r>
      <w:r>
        <w:t xml:space="preserve"> Отметьте степень согласия со следующими утверждениями по 5-балльной системе. Оцените утверждения отдельно для каждого ребенка в бланке ответов.</w:t>
      </w:r>
    </w:p>
    <w:p w:rsidR="000C164A" w:rsidRDefault="000C164A" w:rsidP="000C164A">
      <w:pPr>
        <w:pStyle w:val="a3"/>
      </w:pPr>
      <w:r>
        <w:t>5 – несомненно, да (очень сильное согласие)</w:t>
      </w:r>
    </w:p>
    <w:p w:rsidR="000C164A" w:rsidRDefault="000C164A" w:rsidP="000C164A">
      <w:pPr>
        <w:pStyle w:val="a3"/>
      </w:pPr>
      <w:r>
        <w:t>4 – в общем, да</w:t>
      </w:r>
    </w:p>
    <w:p w:rsidR="000C164A" w:rsidRDefault="000C164A" w:rsidP="000C164A">
      <w:pPr>
        <w:pStyle w:val="a3"/>
      </w:pPr>
      <w:r>
        <w:t>3 – и да, и нет</w:t>
      </w:r>
    </w:p>
    <w:p w:rsidR="000C164A" w:rsidRDefault="000C164A" w:rsidP="000C164A">
      <w:pPr>
        <w:pStyle w:val="a3"/>
      </w:pPr>
      <w:r>
        <w:t>2 – скорее нет, чем да</w:t>
      </w:r>
    </w:p>
    <w:p w:rsidR="000C164A" w:rsidRDefault="000C164A" w:rsidP="000C164A">
      <w:pPr>
        <w:pStyle w:val="a3"/>
      </w:pPr>
      <w:r>
        <w:t>1 – нет (абсолютное несогласие)</w:t>
      </w:r>
    </w:p>
    <w:p w:rsidR="000C164A" w:rsidRDefault="000C164A" w:rsidP="000C164A">
      <w:pPr>
        <w:pStyle w:val="a3"/>
        <w:ind w:firstLine="0"/>
      </w:pPr>
    </w:p>
    <w:p w:rsidR="000C164A" w:rsidRDefault="000C164A" w:rsidP="000C164A">
      <w:pPr>
        <w:ind w:left="360"/>
        <w:jc w:val="both"/>
        <w:rPr>
          <w:sz w:val="28"/>
        </w:rPr>
      </w:pPr>
      <w:r>
        <w:rPr>
          <w:sz w:val="28"/>
        </w:rPr>
        <w:t>1. Если уж я чего-то требую от него (нее), то обязательно добьюсь этого.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всегда наказываю его (ее) за плохие поступки.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Он (а) сам (а) обычно решает, какую одежду надеть.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Моего ребенка смело можно оставить без присмотра.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Сын (дочь) может рассказать мне обо всем, что с ним (ней) происходит.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Думаю, что он (а) ничего не добьется в жизни.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чаще говорю ему (ей) о том, что мне в нем не нравится, чем нравится.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Часто мы совместно справляемся с домашней работой.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постоянно беспокоюсь за здоровье ребенка.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чувствую, что непоследовательна в своих требованиях.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нашей семье часто бывают конфликты.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бы хотел (а), чтобы он (а) воспитывал (а) своих детей так же, как я его (ее).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Он (а) редко делает с первого раза то, что я прошу.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его (ее) очень редко ругаю.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стараюсь контролировать все его действия и поступки.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Считаю, что для него главное – это слушаться меня.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Если у него (нее) случается несчастье, в первую очередь о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делится со мной.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не разделяю его (ее) увлечений.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считаю его (ее) таким умным и способным, как мне хотелось бы.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Могу признать неправоту и извиниться перед ним.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часто думаю, что с моим ребенком может случиться что-то ужасное.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трудно бывает предсказать свое поведение по отношению к нему (ней).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Воспитание моего ребенка было бы гораздо лучше, если бы другие члены семьи не мешали.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нравятся наши с ней (с ним) отношения.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>Дома у него (у нее) больше обязанностей, чем у большинства его друзей.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Приходится применять к нему (к ней) физические наказания.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Ему (ей) приходится поступать так, как я говорю, даже если о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не хочет.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Думаю, я лучше его (ее) знаю, что ему (ей) нужно.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всегда сочувствую своему ребенку.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кажется, я его (ее) понимаю.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бы хотел (а) в нем (ней) многое изменить.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 принятии семейных решений всегда учитываю его (ее) мнение.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Думаю, что я тревожная мама (тревожный папа).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Мое поведение часто бывает для него (нее) неожиданным.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Бывает, что когда я наказываю ребенка, мой муж (жена, бабушка и т. п.) начинают упрекать меня в излишней строгости.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Считаю, что в целом правильно воспитываю своего сына (дочь).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предъявляю к нему много требований.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 характеру я мягкий человек.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позволяю ему (ей) гулять одному во дворе дома.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стремлюсь оградить его (ее) от трудностей и неприятностей жизни.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не допускаю, чтобы он (а) подмечал (а) мои слабости и недостатки.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нравится его (ее) характер.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часто критикую его (ее) по мелочам.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Всегда с готовностью его (ее) выслушиваю.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Считаю, что мой долг оградить его (ее) от всяких опасностей.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наказываю его (ее) за такие поступки, которые совершаю сам (а).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Бывает, я невольно настраиваю ребенка против других членов семьи.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устаю от повседневного общения с ним (с ней).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приходиться заставлять его (ее) делать то, что он (она) не хочет.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прощаю ему (ей) то, за что другие наказали бы.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бы хотелось знать о нем (о ней) все: о чем он (а) думает, как относится к своим друзьям  т.д.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Он (а) сам (а) выбирает, чем заниматься дома в свободное время.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Думаю, что для него (нее) я самый близкий человек.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приветствую его (ее) поведение.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часто выражаю свое недовольство им (ей).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Принимаю участие в делах, которые придумывает он (а).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часто думаю, что кто-то может обидеть его (ее).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Бывает, что упрекаю и хвалю его (ее), в сущности, </w:t>
      </w:r>
      <w:proofErr w:type="gramStart"/>
      <w:r>
        <w:rPr>
          <w:sz w:val="28"/>
        </w:rPr>
        <w:t>за одно</w:t>
      </w:r>
      <w:proofErr w:type="gramEnd"/>
      <w:r>
        <w:rPr>
          <w:sz w:val="28"/>
        </w:rPr>
        <w:t xml:space="preserve"> и то же.</w:t>
      </w:r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proofErr w:type="gramStart"/>
      <w:r>
        <w:rPr>
          <w:sz w:val="28"/>
        </w:rPr>
        <w:t>Случается, что если я говорю ему (ей) одно, то муж (жена, бабушка и т.п.) специально говорит наоборот.</w:t>
      </w:r>
      <w:proofErr w:type="gramEnd"/>
    </w:p>
    <w:p w:rsidR="000C164A" w:rsidRDefault="000C164A" w:rsidP="000C164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Мне кажется, мои отношения с ребенком лучше, чем в семьях большинства моих знакомых.</w:t>
      </w:r>
    </w:p>
    <w:p w:rsidR="000C164A" w:rsidRDefault="000C164A" w:rsidP="000C164A">
      <w:pPr>
        <w:jc w:val="both"/>
        <w:rPr>
          <w:sz w:val="28"/>
        </w:rPr>
      </w:pPr>
    </w:p>
    <w:p w:rsidR="000C164A" w:rsidRDefault="000C164A" w:rsidP="000C164A">
      <w:pPr>
        <w:pStyle w:val="a3"/>
        <w:ind w:left="1701" w:right="-199" w:firstLine="0"/>
        <w:rPr>
          <w:b/>
        </w:rPr>
      </w:pPr>
      <w:r>
        <w:rPr>
          <w:b/>
        </w:rPr>
        <w:t>Регистрационный бланк.</w:t>
      </w:r>
    </w:p>
    <w:p w:rsidR="000C164A" w:rsidRDefault="000C164A" w:rsidP="000C164A">
      <w:pPr>
        <w:pStyle w:val="a3"/>
        <w:ind w:right="-199" w:firstLine="0"/>
      </w:pPr>
      <w:r>
        <w:lastRenderedPageBreak/>
        <w:t>ФИО</w:t>
      </w:r>
      <w:proofErr w:type="gramStart"/>
      <w:r>
        <w:t>…………………………………..</w:t>
      </w:r>
      <w:proofErr w:type="gramEnd"/>
      <w:r>
        <w:t>возраст………….образование……………</w:t>
      </w:r>
    </w:p>
    <w:p w:rsidR="000C164A" w:rsidRDefault="000C164A" w:rsidP="000C164A">
      <w:pPr>
        <w:pStyle w:val="a3"/>
        <w:ind w:right="-199" w:firstLine="0"/>
      </w:pPr>
      <w:r>
        <w:t>Ф. И. ребенка</w:t>
      </w:r>
      <w:proofErr w:type="gramStart"/>
      <w:r>
        <w:t>………………………….</w:t>
      </w:r>
      <w:proofErr w:type="gramEnd"/>
      <w:r>
        <w:t>его возраст………….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850"/>
        <w:gridCol w:w="567"/>
        <w:gridCol w:w="851"/>
        <w:gridCol w:w="567"/>
        <w:gridCol w:w="850"/>
        <w:gridCol w:w="567"/>
        <w:gridCol w:w="992"/>
        <w:gridCol w:w="709"/>
        <w:gridCol w:w="1134"/>
        <w:gridCol w:w="784"/>
      </w:tblGrid>
      <w:tr w:rsidR="000C164A" w:rsidTr="004A3074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</w:tbl>
    <w:p w:rsidR="000C164A" w:rsidRDefault="000C164A" w:rsidP="000C164A">
      <w:pPr>
        <w:pStyle w:val="a3"/>
        <w:ind w:right="-199" w:firstLine="0"/>
      </w:pPr>
    </w:p>
    <w:p w:rsidR="000C164A" w:rsidRDefault="000C164A" w:rsidP="000C164A">
      <w:pPr>
        <w:pStyle w:val="a3"/>
        <w:ind w:right="-199" w:firstLine="0"/>
      </w:pPr>
    </w:p>
    <w:p w:rsidR="000C164A" w:rsidRDefault="000C164A" w:rsidP="000C164A">
      <w:pPr>
        <w:pStyle w:val="a3"/>
        <w:ind w:right="-199" w:firstLine="0"/>
      </w:pPr>
    </w:p>
    <w:p w:rsidR="000C164A" w:rsidRDefault="000C164A" w:rsidP="000C164A">
      <w:pPr>
        <w:pStyle w:val="a3"/>
        <w:ind w:left="1134" w:right="-199" w:firstLine="0"/>
        <w:rPr>
          <w:b/>
        </w:rPr>
      </w:pPr>
      <w:r>
        <w:rPr>
          <w:b/>
        </w:rPr>
        <w:t xml:space="preserve">Подсчет и обработка результатов </w:t>
      </w:r>
      <w:proofErr w:type="spellStart"/>
      <w:r>
        <w:rPr>
          <w:b/>
        </w:rPr>
        <w:t>опросника</w:t>
      </w:r>
      <w:proofErr w:type="spellEnd"/>
      <w:r>
        <w:rPr>
          <w:b/>
        </w:rPr>
        <w:t xml:space="preserve"> ВРР.</w:t>
      </w:r>
    </w:p>
    <w:p w:rsidR="000C164A" w:rsidRDefault="000C164A" w:rsidP="000C164A">
      <w:pPr>
        <w:pStyle w:val="a3"/>
        <w:ind w:right="-199"/>
      </w:pPr>
      <w:r>
        <w:t>Подсчитывается общее количество баллов по каждой шкале, при этом учитывается – прямые это или обратные утверждения. Обратные утверждения переводятся в баллы таким образом:</w:t>
      </w:r>
    </w:p>
    <w:p w:rsidR="000C164A" w:rsidRDefault="000C164A" w:rsidP="000C164A">
      <w:pPr>
        <w:pStyle w:val="a3"/>
        <w:ind w:right="-199"/>
      </w:pPr>
      <w:r>
        <w:t>Ответы 1 2 3 4 5</w:t>
      </w:r>
    </w:p>
    <w:p w:rsidR="000C164A" w:rsidRDefault="000C164A" w:rsidP="000C164A">
      <w:pPr>
        <w:pStyle w:val="a3"/>
        <w:ind w:right="-199"/>
      </w:pPr>
      <w:r>
        <w:t>Баллы   5 4 3 2 1</w:t>
      </w:r>
    </w:p>
    <w:p w:rsidR="000C164A" w:rsidRDefault="000C164A" w:rsidP="000C164A">
      <w:pPr>
        <w:pStyle w:val="a3"/>
        <w:ind w:right="-199"/>
        <w:rPr>
          <w:i/>
        </w:rPr>
      </w:pPr>
      <w:r>
        <w:t>В бланках – ключах обратные вопросы обозначены звездочками. Поскольку шкалы 3 и 5 содержат по 10 утверждений, а не по пять, как в остальных, то арифметическая сумма баллов по этим шкалам делится на два. Суммарная оценка проставляется в последнем столбце регистрационного бланка. Каждая строка бланка для ответов принадлежит одной шкал</w:t>
      </w:r>
      <w:proofErr w:type="gramStart"/>
      <w:r>
        <w:t>е(</w:t>
      </w:r>
      <w:proofErr w:type="gramEnd"/>
      <w:r>
        <w:t xml:space="preserve">см. ключ). </w:t>
      </w:r>
    </w:p>
    <w:p w:rsidR="000C164A" w:rsidRDefault="000C164A" w:rsidP="000C164A">
      <w:pPr>
        <w:pStyle w:val="a3"/>
        <w:ind w:right="-199"/>
        <w:rPr>
          <w:b/>
          <w:bCs/>
          <w:i/>
        </w:rPr>
      </w:pPr>
      <w:r>
        <w:rPr>
          <w:b/>
          <w:bCs/>
          <w:i/>
        </w:rPr>
        <w:t xml:space="preserve">Ключ к </w:t>
      </w:r>
      <w:proofErr w:type="spellStart"/>
      <w:r>
        <w:rPr>
          <w:b/>
          <w:bCs/>
          <w:i/>
        </w:rPr>
        <w:t>опроснику</w:t>
      </w:r>
      <w:proofErr w:type="spellEnd"/>
      <w:r>
        <w:rPr>
          <w:b/>
          <w:bCs/>
          <w:i/>
        </w:rPr>
        <w:t xml:space="preserve"> ВРР для родителей и младших школьников.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5"/>
        <w:gridCol w:w="874"/>
        <w:gridCol w:w="430"/>
        <w:gridCol w:w="859"/>
        <w:gridCol w:w="429"/>
        <w:gridCol w:w="860"/>
        <w:gridCol w:w="429"/>
        <w:gridCol w:w="860"/>
        <w:gridCol w:w="429"/>
        <w:gridCol w:w="859"/>
        <w:gridCol w:w="1027"/>
        <w:gridCol w:w="2133"/>
      </w:tblGrid>
      <w:tr w:rsidR="000C164A" w:rsidTr="004A3074">
        <w:trPr>
          <w:trHeight w:val="33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баллы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№ шкал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Сумма по шкале</w:t>
            </w:r>
          </w:p>
        </w:tc>
      </w:tr>
      <w:tr w:rsidR="000C164A" w:rsidTr="004A3074">
        <w:trPr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4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cantSplit/>
          <w:trHeight w:val="14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      /2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cantSplit/>
          <w:trHeight w:val="9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4A" w:rsidRDefault="000C164A" w:rsidP="004A3074">
            <w:pPr>
              <w:rPr>
                <w:sz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4A" w:rsidRDefault="000C164A" w:rsidP="004A3074">
            <w:pPr>
              <w:rPr>
                <w:sz w:val="28"/>
              </w:rPr>
            </w:pPr>
          </w:p>
        </w:tc>
      </w:tr>
      <w:tr w:rsidR="000C164A" w:rsidTr="004A3074">
        <w:trPr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cantSplit/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      /2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cantSplit/>
          <w:trHeight w:val="149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4A" w:rsidRDefault="000C164A" w:rsidP="004A3074">
            <w:pPr>
              <w:rPr>
                <w:sz w:val="28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4A" w:rsidRDefault="000C164A" w:rsidP="004A3074">
            <w:pPr>
              <w:rPr>
                <w:sz w:val="28"/>
              </w:rPr>
            </w:pPr>
          </w:p>
        </w:tc>
      </w:tr>
      <w:tr w:rsidR="000C164A" w:rsidTr="004A3074">
        <w:trPr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9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  <w:tr w:rsidR="000C164A" w:rsidTr="004A3074">
        <w:trPr>
          <w:trHeight w:val="13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***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</w:p>
        </w:tc>
      </w:tr>
    </w:tbl>
    <w:p w:rsidR="000C164A" w:rsidRDefault="000C164A" w:rsidP="000C164A">
      <w:pPr>
        <w:pStyle w:val="a3"/>
        <w:ind w:right="-199" w:firstLine="0"/>
        <w:rPr>
          <w:b/>
        </w:rPr>
      </w:pPr>
    </w:p>
    <w:p w:rsidR="000C164A" w:rsidRDefault="000C164A" w:rsidP="000C164A">
      <w:pPr>
        <w:pStyle w:val="a3"/>
        <w:ind w:right="-199" w:firstLine="0"/>
        <w:rPr>
          <w:b/>
        </w:rPr>
      </w:pPr>
    </w:p>
    <w:p w:rsidR="000C164A" w:rsidRDefault="000C164A" w:rsidP="000C164A">
      <w:pPr>
        <w:pStyle w:val="a3"/>
        <w:ind w:right="-199" w:firstLine="0"/>
        <w:rPr>
          <w:b/>
        </w:rPr>
      </w:pPr>
    </w:p>
    <w:p w:rsidR="000C164A" w:rsidRDefault="000C164A" w:rsidP="000C164A">
      <w:pPr>
        <w:pStyle w:val="a3"/>
        <w:ind w:right="-199" w:firstLine="0"/>
        <w:rPr>
          <w:b/>
        </w:rPr>
      </w:pPr>
    </w:p>
    <w:p w:rsidR="000C164A" w:rsidRDefault="000C164A" w:rsidP="000C164A">
      <w:pPr>
        <w:pStyle w:val="a3"/>
        <w:ind w:right="-199" w:firstLine="1701"/>
        <w:jc w:val="center"/>
        <w:rPr>
          <w:b/>
        </w:rPr>
      </w:pPr>
    </w:p>
    <w:p w:rsidR="000C164A" w:rsidRDefault="000C164A" w:rsidP="000C164A">
      <w:pPr>
        <w:pStyle w:val="a3"/>
        <w:ind w:right="-199" w:firstLine="1701"/>
        <w:jc w:val="center"/>
        <w:rPr>
          <w:b/>
        </w:rPr>
      </w:pPr>
      <w:r>
        <w:rPr>
          <w:b/>
        </w:rPr>
        <w:t xml:space="preserve">Шкалы </w:t>
      </w:r>
      <w:proofErr w:type="spellStart"/>
      <w:r>
        <w:rPr>
          <w:b/>
        </w:rPr>
        <w:t>опросника</w:t>
      </w:r>
      <w:proofErr w:type="spellEnd"/>
      <w:r>
        <w:rPr>
          <w:b/>
        </w:rPr>
        <w:t xml:space="preserve"> ВРР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1 шкала: нетребовательность – требовательность родителя.</w:t>
      </w:r>
    </w:p>
    <w:p w:rsidR="000C164A" w:rsidRDefault="000C164A" w:rsidP="000C164A">
      <w:pPr>
        <w:pStyle w:val="a3"/>
        <w:ind w:right="-199" w:firstLine="0"/>
      </w:pPr>
      <w:r>
        <w:t>Данные этой шкалы показывают тот уровень требовательности родителя, который проявляется во взаимодействии родителя с ребенком. Чем выше показания по этой шкале, тем более требователен родитель, тем больше ожидает он высокого уровня ответственности от ребенка.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2 шкала: мягкость – строгость родителя.</w:t>
      </w:r>
    </w:p>
    <w:p w:rsidR="000C164A" w:rsidRDefault="000C164A" w:rsidP="000C164A">
      <w:pPr>
        <w:pStyle w:val="a3"/>
        <w:ind w:right="-199" w:firstLine="0"/>
      </w:pPr>
      <w:r>
        <w:t>По результатам этой шкалы можно судить о суровости, строгости мер, применяемых к ребенку, о жестокости правил, устанавливаемых во взаимоотношениях между родителями и детьми, о степени принуждения детей к чему-либо.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3 шкала: автономность – контроль по отношению к ребенку.</w:t>
      </w:r>
    </w:p>
    <w:p w:rsidR="000C164A" w:rsidRDefault="000C164A" w:rsidP="000C164A">
      <w:pPr>
        <w:pStyle w:val="a3"/>
        <w:ind w:right="-199" w:firstLine="0"/>
      </w:pPr>
      <w:r>
        <w:lastRenderedPageBreak/>
        <w:t xml:space="preserve">Чем выше показатели по этой шкале, тем более выражено контролирующее поведение по отношению к ребенку. Высокий контроль может проявляться в мелочной опеке, навязчивости, </w:t>
      </w:r>
      <w:proofErr w:type="spellStart"/>
      <w:r>
        <w:t>ограничительности</w:t>
      </w:r>
      <w:proofErr w:type="spellEnd"/>
      <w:r>
        <w:t>; низкий контроль может приводить к полной автономии ребенка, к вседозволенности, которая может быть следствием либо безразличного отношения к ребенку, либо следствием любования. Возможно также, что низкий контроль связан с проявлением доверия к ребенку, или стремлением родителя привить ему самостоятельность.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4 шкала: эмоциональная дистанция – близость ребенка к родителю.</w:t>
      </w:r>
    </w:p>
    <w:p w:rsidR="000C164A" w:rsidRDefault="000C164A" w:rsidP="000C164A">
      <w:pPr>
        <w:pStyle w:val="a3"/>
        <w:ind w:right="-199" w:firstLine="0"/>
      </w:pPr>
      <w:r>
        <w:t xml:space="preserve">Следует обратить специальное внимание, что эта шкала отражает представление родителя о близости к нему ребенка. Такая трактовка этой шкалы вызвана зеркальной формой </w:t>
      </w:r>
      <w:proofErr w:type="spellStart"/>
      <w:r>
        <w:t>опросника</w:t>
      </w:r>
      <w:proofErr w:type="spellEnd"/>
      <w:r>
        <w:t>, по которой дети оценивают свою близость к родителям, свое желание делиться самым сокровенным и важным с родителем. Сравнивая данные родителя и данные ребенка, можно судить о точности представлений родителей, о переоценке или недооценке близости к нему ребенка.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5 шкала: отвержение – принятие ребенка родителем.</w:t>
      </w:r>
    </w:p>
    <w:p w:rsidR="000C164A" w:rsidRDefault="000C164A" w:rsidP="000C164A">
      <w:pPr>
        <w:pStyle w:val="a3"/>
        <w:ind w:right="-199" w:firstLine="0"/>
      </w:pPr>
      <w:r>
        <w:t>Эта шкала отражает базовое отношение родителя к ребенку, его принятие или отвержение личностных качеств и поведенческих проявлений ребенка. Принятие ребенка как личности является важным условием благоприятного развития ребенка, его самооценки. Поведение родителей может восприниматься ребенком как принимающее или отвергающее.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6 шкала: отсутствие сотрудничества – сотрудничество.</w:t>
      </w:r>
    </w:p>
    <w:p w:rsidR="000C164A" w:rsidRDefault="000C164A" w:rsidP="000C164A">
      <w:pPr>
        <w:pStyle w:val="a3"/>
        <w:ind w:right="-199" w:firstLine="0"/>
      </w:pPr>
      <w:r>
        <w:t>Наличие сотрудничества между родителями и детьми как нельзя лучше отражает характер взаимодействия. Сотрудничество является следствием включенности ребенка во взаимодействие, признания его прав и достоинств. Оно отражает равенство и партнерство в отношениях родителей и детей. Отсутствие такового может быть результатом нарушенных отношений, авторитарного, безразличного или попустительского стиля воспитания.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"/>
        <w:gridCol w:w="737"/>
        <w:gridCol w:w="777"/>
        <w:gridCol w:w="709"/>
        <w:gridCol w:w="709"/>
        <w:gridCol w:w="709"/>
        <w:gridCol w:w="850"/>
        <w:gridCol w:w="851"/>
        <w:gridCol w:w="850"/>
        <w:gridCol w:w="709"/>
        <w:gridCol w:w="796"/>
      </w:tblGrid>
      <w:tr w:rsidR="000C164A" w:rsidTr="004A3074">
        <w:trPr>
          <w:trHeight w:val="3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C164A" w:rsidTr="004A3074">
        <w:trPr>
          <w:trHeight w:val="1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</w:tr>
      <w:tr w:rsidR="000C164A" w:rsidTr="004A3074">
        <w:trPr>
          <w:trHeight w:val="1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</w:tr>
      <w:tr w:rsidR="000C164A" w:rsidTr="004A3074">
        <w:trPr>
          <w:trHeight w:val="1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</w:tr>
      <w:tr w:rsidR="000C164A" w:rsidTr="004A3074">
        <w:trPr>
          <w:trHeight w:val="1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</w:tr>
      <w:tr w:rsidR="000C164A" w:rsidTr="004A3074">
        <w:trPr>
          <w:trHeight w:val="1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</w:tr>
      <w:tr w:rsidR="000C164A" w:rsidTr="004A3074">
        <w:trPr>
          <w:trHeight w:val="1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</w:tr>
      <w:tr w:rsidR="000C164A" w:rsidTr="004A3074">
        <w:trPr>
          <w:trHeight w:val="1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20</w:t>
            </w:r>
          </w:p>
        </w:tc>
      </w:tr>
      <w:tr w:rsidR="000C164A" w:rsidTr="004A3074">
        <w:trPr>
          <w:trHeight w:val="1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lastRenderedPageBreak/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</w:tr>
      <w:tr w:rsidR="000C164A" w:rsidTr="004A3074">
        <w:trPr>
          <w:trHeight w:val="8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22</w:t>
            </w:r>
          </w:p>
        </w:tc>
      </w:tr>
      <w:tr w:rsidR="000C164A" w:rsidTr="004A3074">
        <w:trPr>
          <w:trHeight w:val="17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pStyle w:val="a3"/>
              <w:ind w:right="-199" w:firstLine="0"/>
            </w:pPr>
            <w:r>
              <w:t>25</w:t>
            </w:r>
          </w:p>
        </w:tc>
      </w:tr>
    </w:tbl>
    <w:p w:rsidR="000C164A" w:rsidRDefault="000C164A" w:rsidP="000C164A">
      <w:pPr>
        <w:pStyle w:val="a3"/>
        <w:ind w:right="-199" w:firstLine="0"/>
      </w:pP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7 шкала: тревожность за ребенка.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8шкала: непоследовательность – последовательность родителя.</w:t>
      </w:r>
    </w:p>
    <w:p w:rsidR="000C164A" w:rsidRDefault="000C164A" w:rsidP="000C164A">
      <w:pPr>
        <w:pStyle w:val="a3"/>
        <w:ind w:right="-199" w:firstLine="0"/>
      </w:pPr>
      <w:r>
        <w:t>Последовательность родителя является важным параметром взаимодействия, в этой шкале отражается, насколько последователен и постоянен родитель в своих требованиях, в своем отношении к ребенку, в применении наказаний и поощрений и т.д. Непоследовательность родителя может быть следствием эмоциональной неуравновешенности, воспитательной неуверенности, отвергающего отношения к ребенку и т.п.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9шкала: воспитательная конфронтация в семье.</w:t>
      </w:r>
    </w:p>
    <w:p w:rsidR="000C164A" w:rsidRDefault="000C164A" w:rsidP="000C164A">
      <w:pPr>
        <w:pStyle w:val="a3"/>
        <w:ind w:right="-199" w:firstLine="0"/>
        <w:jc w:val="center"/>
        <w:rPr>
          <w:b/>
        </w:rPr>
      </w:pPr>
      <w:r>
        <w:rPr>
          <w:b/>
        </w:rPr>
        <w:t>10шкала: удовлетворенность отношениями ребенка с родителями.</w:t>
      </w:r>
    </w:p>
    <w:p w:rsidR="000C164A" w:rsidRDefault="000C164A" w:rsidP="000C164A">
      <w:pPr>
        <w:pStyle w:val="a3"/>
        <w:ind w:right="-199" w:firstLine="0"/>
      </w:pPr>
      <w:r>
        <w:t xml:space="preserve">Низкая степень удовлетворенности может свидетельствовать о нарушениях в структуре </w:t>
      </w:r>
      <w:proofErr w:type="spellStart"/>
      <w:r>
        <w:t>родительско</w:t>
      </w:r>
      <w:proofErr w:type="spellEnd"/>
      <w:r>
        <w:t xml:space="preserve"> – детских отношений, возможных конфликтах или об обеспокоенности сложившейся семейной ситуацией.</w:t>
      </w:r>
    </w:p>
    <w:p w:rsidR="000C164A" w:rsidRDefault="000C164A" w:rsidP="000C164A">
      <w:pPr>
        <w:jc w:val="both"/>
        <w:rPr>
          <w:sz w:val="28"/>
        </w:rPr>
      </w:pPr>
    </w:p>
    <w:p w:rsidR="000C164A" w:rsidRDefault="000C164A" w:rsidP="000C164A">
      <w:pPr>
        <w:jc w:val="both"/>
        <w:rPr>
          <w:sz w:val="28"/>
        </w:rPr>
      </w:pPr>
    </w:p>
    <w:p w:rsidR="000C164A" w:rsidRDefault="000C164A" w:rsidP="000C164A">
      <w:pPr>
        <w:pStyle w:val="5"/>
        <w:spacing w:after="0"/>
        <w:rPr>
          <w:bCs w:val="0"/>
          <w:sz w:val="32"/>
          <w:szCs w:val="24"/>
        </w:rPr>
      </w:pPr>
      <w:r>
        <w:rPr>
          <w:bCs w:val="0"/>
          <w:sz w:val="32"/>
          <w:szCs w:val="24"/>
        </w:rPr>
        <w:t xml:space="preserve">3.4. Тест – </w:t>
      </w:r>
      <w:proofErr w:type="spellStart"/>
      <w:r>
        <w:rPr>
          <w:bCs w:val="0"/>
          <w:sz w:val="32"/>
          <w:szCs w:val="24"/>
        </w:rPr>
        <w:t>опросник</w:t>
      </w:r>
      <w:proofErr w:type="spellEnd"/>
      <w:r>
        <w:rPr>
          <w:bCs w:val="0"/>
          <w:sz w:val="32"/>
          <w:szCs w:val="24"/>
        </w:rPr>
        <w:t xml:space="preserve"> родительского отношения</w:t>
      </w:r>
    </w:p>
    <w:p w:rsidR="000C164A" w:rsidRDefault="000C164A" w:rsidP="000C164A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(А.Я. Варга, В.В. </w:t>
      </w:r>
      <w:proofErr w:type="spellStart"/>
      <w:r>
        <w:rPr>
          <w:b/>
          <w:sz w:val="32"/>
        </w:rPr>
        <w:t>Столин</w:t>
      </w:r>
      <w:proofErr w:type="spellEnd"/>
      <w:r>
        <w:rPr>
          <w:b/>
          <w:sz w:val="32"/>
        </w:rPr>
        <w:t>).</w:t>
      </w:r>
    </w:p>
    <w:p w:rsidR="000C164A" w:rsidRDefault="000C164A" w:rsidP="000C164A">
      <w:pPr>
        <w:jc w:val="both"/>
        <w:rPr>
          <w:b/>
          <w:sz w:val="32"/>
        </w:rPr>
      </w:pP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 xml:space="preserve">           Данная методика ориентирована на изучение особенностей родительской позиции – матери или отца – по отношению к конкретному ребёнку.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 xml:space="preserve">           Родительское отношение понимается как система разнообразных чувств по отношению к ребёнку, поведенческих стереотипов, практикуемых в общении с ним, особенностей восприятия и понимания характера и личности ребёнка, его поступков. 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Опросник</w:t>
      </w:r>
      <w:proofErr w:type="spellEnd"/>
      <w:r>
        <w:rPr>
          <w:sz w:val="28"/>
        </w:rPr>
        <w:t xml:space="preserve"> включает пять шкал.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«Принятие-отвержение»</w:t>
      </w:r>
      <w:r>
        <w:rPr>
          <w:sz w:val="28"/>
        </w:rPr>
        <w:t xml:space="preserve"> - отражает интегральное эмоциональное отношение к ребёнку. Содержание одного полюса шкалы: родителю нравится ребёнок таким, каков он есть. Родитель уважает индивидуальность ребёнка, симпатизирует ему. Родитель стремится проводить много времени вместе с ребёнком, одобряет его интересы и планы. На другом полюсе шкалы: родитель воспринимает своего ребёнка плохим, неприспособленным, неудачливым. Ему кажется, что ребёнок не добьётся успеха в жизни из-за низких способностей, небольшого ума, дурных наклонностей. По большей </w:t>
      </w:r>
      <w:r>
        <w:rPr>
          <w:sz w:val="28"/>
        </w:rPr>
        <w:lastRenderedPageBreak/>
        <w:t>части родитель испытывает к ребёнку злость, досаду, раздражение, обиду. Он не доверяет ребёнку и не уважает его.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«Кооперация» </w:t>
      </w:r>
      <w:r>
        <w:rPr>
          <w:sz w:val="28"/>
        </w:rPr>
        <w:t>- социально желательный образ родительского отношения. Содержательно эта шкала раскрывается так: родитель заинтересован в делах и планах ребёнка, старается во всём помочь ребёнку, сочувствует ему. Родитель высоко оценивает интеллектуальные и творческие способности ребёнка, испытывает чувство гордости за него. Он поощряет инициативу и самостоятельность ребёнка, старается быть с ним на равных. Родитель доверяет ребёнку, старается встать на его точку зрения в спорных вопросах.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«Симбиоз» </w:t>
      </w:r>
      <w:r>
        <w:rPr>
          <w:sz w:val="28"/>
        </w:rPr>
        <w:t xml:space="preserve">- отражает межличностную дистанцию в общении с ребёнком. При высоких баллах по этой шкале можно считать, что родитель стремится к симбиотическим отношениям с ребёнком, т.е. родитель ощущает себя с ребёнком единым целым, стремится удовлетворить все потребности ребёнка, оградить его от трудностей и неприятностей жизни. Родитель постоянно ощущает тревогу за ребёнка, ребёнок ему кажется маленьким и беззащитным. Тревога родителя повышается, когда ребёнок начинает </w:t>
      </w:r>
      <w:proofErr w:type="spellStart"/>
      <w:r>
        <w:rPr>
          <w:sz w:val="28"/>
        </w:rPr>
        <w:t>автономатизироваться</w:t>
      </w:r>
      <w:proofErr w:type="spellEnd"/>
      <w:r>
        <w:rPr>
          <w:sz w:val="28"/>
        </w:rPr>
        <w:t xml:space="preserve"> волей обстоятельств, так как по своей воле родитель не предоставляет ребёнку самостоятельности никогда.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Авторитарная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гиперсоциализация</w:t>
      </w:r>
      <w:proofErr w:type="spellEnd"/>
      <w:r>
        <w:rPr>
          <w:b/>
          <w:sz w:val="28"/>
        </w:rPr>
        <w:t>»</w:t>
      </w:r>
      <w:r>
        <w:rPr>
          <w:sz w:val="28"/>
        </w:rPr>
        <w:t xml:space="preserve"> -  отражает форму и направление контроля за поведением ребёнка. При высоком балле по этой шкале в родительском отношении данного родителя отчетливо просматривается авторитаризм. Родитель требует от ребёнка безоговорочного послушания и дисциплины. Он старается навязать ребёнку во всём свою волю, не в состоянии встать на его точку зрения. За проявления своеволия ребёнка сурово наказывают. Родитель пристально следит за социальными достижениями ребёнка, его индивидуальными особенностями, привычками, мыслями, чувствами.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«Маленький неудачник»</w:t>
      </w:r>
      <w:r>
        <w:rPr>
          <w:sz w:val="28"/>
        </w:rPr>
        <w:t xml:space="preserve"> - отражает особенности восприятия и понимания ребёнка родителем. При высоких значениях по этой шкале в родительском отношении данного родителя имеются стремления </w:t>
      </w:r>
      <w:proofErr w:type="spellStart"/>
      <w:r>
        <w:rPr>
          <w:sz w:val="28"/>
        </w:rPr>
        <w:t>инфантилизировать</w:t>
      </w:r>
      <w:proofErr w:type="spellEnd"/>
      <w:r>
        <w:rPr>
          <w:sz w:val="28"/>
        </w:rPr>
        <w:t xml:space="preserve"> ребёнка, приписать ему личную и социальную несостоятельность. Родитель видит ребёнка младше по сравнению с реальным возрастом. Интересы, увлечения, мысли и чувства ребёнка кажутся родителю детскими, несерьёзными. Ребёнок представляется не приспособленным, не успешным, открытым для дурных влияний. Родитель не доверяет своему ребёнку, досадует на его </w:t>
      </w:r>
      <w:proofErr w:type="spellStart"/>
      <w:r>
        <w:rPr>
          <w:sz w:val="28"/>
        </w:rPr>
        <w:t>неуспешность</w:t>
      </w:r>
      <w:proofErr w:type="spellEnd"/>
      <w:r>
        <w:rPr>
          <w:sz w:val="28"/>
        </w:rPr>
        <w:t xml:space="preserve"> и неумелость. В связи с этим родитель старается оградить ребёнка от трудностей жизни и строго контролировать его действия.</w:t>
      </w:r>
    </w:p>
    <w:p w:rsidR="000C164A" w:rsidRDefault="000C164A" w:rsidP="000C164A">
      <w:pPr>
        <w:jc w:val="both"/>
        <w:rPr>
          <w:sz w:val="28"/>
        </w:rPr>
      </w:pPr>
    </w:p>
    <w:p w:rsidR="000C164A" w:rsidRDefault="000C164A" w:rsidP="000C164A">
      <w:pPr>
        <w:pStyle w:val="5"/>
        <w:spacing w:after="0"/>
      </w:pPr>
      <w:r>
        <w:t xml:space="preserve">Текст </w:t>
      </w:r>
      <w:proofErr w:type="spellStart"/>
      <w:r>
        <w:t>опросника</w:t>
      </w:r>
      <w:proofErr w:type="spellEnd"/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всегда сочувствую своему ребёнку.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считаю своим долгом знать всё, что думает мой ребенок.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уважаю своего ребенка.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Мне кажется что, поведение моего ребенка значительно отклоняется от нормы.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Нужно подольше держать ребенка в стороне от реальных и жизненных проблем, если они его травмируют.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испытываю к ребенку чувство расположения.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Хорошие родители ограждают ребенка от трудностей жизни.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ребенок часто неприятен мне.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всегда стараюсь помочь своему ребенку.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Бывают случаи, когда издевательское отношение к ребенку приносит ему большую пользу.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испытываю досаду по отношению к своему ребенку.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ребенок ничего не добьётся в жизни.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Мне кажется, что дети потешаются над моим ребенком.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ребенок часто совершает такие поступки, которые, кроме призрения, ничего не стоят.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своего возраста мой ребенок немножко не зрелый.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ребенок ведет себя плохо специально – чтобы досадить мне.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Мой ребенок впитывает в себя все дурное как «губка». 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Моего ребенка трудно научить хорошим манерам при всем старании.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Ребенка следует держать в жестких рамках, тогда из него вырастет порядочный человек.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люблю, когда друзья моего ребёнка приходят к нам в дом.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принимаю участие в своём ребёнке.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 моему ребёнку «липнет» всё дурное.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ребёнок не добьётся успеха в жизни.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в компании знакомых говорят о детях, мне немного стыдно, что мой ребёнок не такой умный и способный, как мне бы хотелось.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жалею своего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Когда я сравниваю своего ребёнка со сверстниками, они кажутся мне взрослее и по поведению, и по суждениям.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с удовольствием провожу с ребёнком все своё свободное время.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часто жалею о том, что мой ребёнок растёт и взрослеет, и с нежностью вспоминаю его маленьким.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часто ловлю себя на враждебном отношении к ребёнку.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мечтаю о том, чтобы мой ребёнок достиг всего того, что мне не удалось в жизни.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Родители должны приспосабливаться к ребёнку, а не только требовать от него.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стараюсь выполнить все просьбы моего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принятии семейных решений следует учитывать мнение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очень интересуюсь жизнью своего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конфликте с ребёнком я часто могу признать, что он по-своему прав.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Дети рано узнают, что родители могут ошибаться.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всегда считаюсь с ребёнком.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испытываю к ребёнку дружеские чувства.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Основная причина капризов моего ребёнка – эгоизм, упрямство и лень.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Невозможно нормально отдохнуть, если проводить отпуск с ребёнком.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Самое главное – чтобы у ребёнка было спокойное и беззаботное детство.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Иногда мне кажется, что мой ребёнок не способен ни на что хорошее.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разделяю увлечения своего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ребёнок может вывести из себя кого угодно.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понимаю огорчения своего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ребёнок часто раздражает меня.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ребёнка – сплошная нервотрёпка.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Строгая дисциплина в детстве развивает сильный характер.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не доверяю своему ребёнку.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 строгое воспитание дети благодарят потом.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Иногда мне кажется, что я ненавижу своего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моём ребёнке больше недостатков, чем достоинств.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разделяю интересы своего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ребёнок не в состоянии что-либо сделать самостоятельно, а если и сделает, то обязательно не так.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ребёнок вырастет не приспособленным к жизни.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Мой ребёнок нравится мне таким, какой он есть.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тщательно слежу за состоянием здоровья моего ребёнка.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Нередко я восхищаюсь своим ребёнком.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Ребёнок не должен иметь секретов от родителей.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 невысокого мнения о способностях моего ребёнка и не скрываю это от него.</w:t>
      </w:r>
    </w:p>
    <w:p w:rsidR="000C164A" w:rsidRDefault="000C164A" w:rsidP="000C164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Очень желательно, чтобы ребёнок дружил с теми детьми, которые нравятся его родителям.</w:t>
      </w:r>
    </w:p>
    <w:p w:rsidR="000C164A" w:rsidRDefault="000C164A" w:rsidP="000C164A">
      <w:pPr>
        <w:jc w:val="both"/>
        <w:rPr>
          <w:b/>
          <w:bCs/>
          <w:sz w:val="28"/>
        </w:rPr>
      </w:pPr>
    </w:p>
    <w:p w:rsidR="000C164A" w:rsidRDefault="000C164A" w:rsidP="000C164A">
      <w:pPr>
        <w:jc w:val="center"/>
        <w:rPr>
          <w:i/>
          <w:sz w:val="28"/>
        </w:rPr>
      </w:pPr>
      <w:r>
        <w:rPr>
          <w:b/>
          <w:bCs/>
          <w:i/>
          <w:sz w:val="28"/>
        </w:rPr>
        <w:t xml:space="preserve">Ключи к </w:t>
      </w:r>
      <w:proofErr w:type="spellStart"/>
      <w:r>
        <w:rPr>
          <w:b/>
          <w:bCs/>
          <w:i/>
          <w:sz w:val="28"/>
        </w:rPr>
        <w:t>опроснику</w:t>
      </w:r>
      <w:proofErr w:type="spellEnd"/>
      <w:r>
        <w:rPr>
          <w:b/>
          <w:bCs/>
          <w:i/>
          <w:sz w:val="28"/>
        </w:rPr>
        <w:t>: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1-я шкала. «Принятие-отвержение»: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«Да» - 4, 8, 10, 12, 14, 15, 16, 18, 23, 24, 26, 29, 39, 40, 42, 44, 46, 47, 49, 51, 52, 55, 60;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«Нет» - 3, 20, 27, 37, 38, 43, 45, 53, 56.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Баллы за положительные и отрицательные ответы суммируют.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По остальным шкалам учитывают только положительные ответы.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2-я шкала. «Кооперация»: 6, 9, 21, 25, 31, 33, 34, 35,  36.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3-я шкала. «Симбиоз»: 1, 5, 7, 28, 32, 41, 58.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 xml:space="preserve">4-я шкала. «Авторитарная </w:t>
      </w:r>
      <w:proofErr w:type="spellStart"/>
      <w:r>
        <w:rPr>
          <w:sz w:val="28"/>
        </w:rPr>
        <w:t>гиперсоциализация</w:t>
      </w:r>
      <w:proofErr w:type="spellEnd"/>
      <w:r>
        <w:rPr>
          <w:sz w:val="28"/>
        </w:rPr>
        <w:t>»: 2, 19, 30, 48, 50, 57, 59.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5-я шкала. «Маленький неудачник»: 9, 11, 13, 17, 22, 28, 54, 61.</w:t>
      </w:r>
    </w:p>
    <w:p w:rsidR="000C164A" w:rsidRDefault="000C164A" w:rsidP="000C164A">
      <w:pPr>
        <w:jc w:val="both"/>
        <w:rPr>
          <w:sz w:val="28"/>
        </w:rPr>
      </w:pPr>
    </w:p>
    <w:p w:rsidR="000C164A" w:rsidRDefault="000C164A" w:rsidP="000C164A">
      <w:pPr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Порядок подсчёта тестовых баллов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При подсчёте тестовых баллов по всем шкалам учитывают ответы, совпадающие с ключом.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  <w:t>Высокий тестовый балл по соответствующим шкалам интерпретируется как: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lastRenderedPageBreak/>
        <w:tab/>
        <w:t>1 – отвержение,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  <w:t>2 – социальная желательность,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  <w:t>3 – симбиоз,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  <w:t xml:space="preserve">4 – </w:t>
      </w:r>
      <w:proofErr w:type="spellStart"/>
      <w:r>
        <w:rPr>
          <w:sz w:val="28"/>
        </w:rPr>
        <w:t>гиперсоциализация</w:t>
      </w:r>
      <w:proofErr w:type="spellEnd"/>
      <w:r>
        <w:rPr>
          <w:sz w:val="28"/>
        </w:rPr>
        <w:t>,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  <w:t xml:space="preserve">5 – </w:t>
      </w:r>
      <w:proofErr w:type="spellStart"/>
      <w:r>
        <w:rPr>
          <w:sz w:val="28"/>
        </w:rPr>
        <w:t>инфантилизация</w:t>
      </w:r>
      <w:proofErr w:type="spellEnd"/>
      <w:r>
        <w:rPr>
          <w:sz w:val="28"/>
        </w:rPr>
        <w:t>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>Есть основания считать, что идеальным для первой шкалы является ранг, соответствующий 7 баллам, для второй – 9, третьей – 3, четвёртой – 2, пятой – 0.</w:t>
      </w:r>
    </w:p>
    <w:p w:rsidR="000C164A" w:rsidRDefault="000C164A" w:rsidP="000C164A">
      <w:pPr>
        <w:jc w:val="both"/>
        <w:rPr>
          <w:sz w:val="28"/>
        </w:rPr>
      </w:pPr>
      <w:r>
        <w:rPr>
          <w:sz w:val="28"/>
        </w:rPr>
        <w:tab/>
        <w:t xml:space="preserve">Тестовые нормы приводятся в виде таблиц </w:t>
      </w:r>
      <w:proofErr w:type="spellStart"/>
      <w:r>
        <w:rPr>
          <w:sz w:val="28"/>
        </w:rPr>
        <w:t>процентальных</w:t>
      </w:r>
      <w:proofErr w:type="spellEnd"/>
      <w:r>
        <w:rPr>
          <w:sz w:val="28"/>
        </w:rPr>
        <w:t xml:space="preserve"> рангов тестовых баллов по соответствующим шкалам.</w:t>
      </w:r>
    </w:p>
    <w:p w:rsidR="000C164A" w:rsidRDefault="000C164A" w:rsidP="000C164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27"/>
        <w:gridCol w:w="4844"/>
      </w:tblGrid>
      <w:tr w:rsidR="000C164A" w:rsidTr="004A307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r>
              <w:rPr>
                <w:b/>
              </w:rPr>
              <w:t>Сырой балл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Процентальный</w:t>
            </w:r>
            <w:proofErr w:type="spellEnd"/>
            <w:r>
              <w:rPr>
                <w:b/>
              </w:rPr>
              <w:t xml:space="preserve"> ранг</w:t>
            </w:r>
          </w:p>
        </w:tc>
      </w:tr>
      <w:tr w:rsidR="000C164A" w:rsidTr="004A3074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r>
              <w:rPr>
                <w:b/>
              </w:rPr>
              <w:t>1-я шкала</w:t>
            </w:r>
          </w:p>
        </w:tc>
      </w:tr>
      <w:tr w:rsidR="000C164A" w:rsidTr="004A307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1</w:t>
            </w:r>
          </w:p>
          <w:p w:rsidR="000C164A" w:rsidRDefault="000C164A" w:rsidP="004A3074">
            <w:pPr>
              <w:jc w:val="both"/>
            </w:pPr>
            <w:r>
              <w:t>2</w:t>
            </w:r>
          </w:p>
          <w:p w:rsidR="000C164A" w:rsidRDefault="000C164A" w:rsidP="004A3074">
            <w:pPr>
              <w:jc w:val="both"/>
            </w:pPr>
            <w:r>
              <w:t>3</w:t>
            </w:r>
          </w:p>
          <w:p w:rsidR="000C164A" w:rsidRDefault="000C164A" w:rsidP="004A3074">
            <w:pPr>
              <w:jc w:val="both"/>
            </w:pPr>
            <w:r>
              <w:t>4</w:t>
            </w:r>
          </w:p>
          <w:p w:rsidR="000C164A" w:rsidRDefault="000C164A" w:rsidP="004A3074">
            <w:pPr>
              <w:jc w:val="both"/>
            </w:pPr>
            <w:r>
              <w:t>5</w:t>
            </w:r>
          </w:p>
          <w:p w:rsidR="000C164A" w:rsidRDefault="000C164A" w:rsidP="004A3074">
            <w:pPr>
              <w:jc w:val="both"/>
            </w:pPr>
            <w:r>
              <w:t>6</w:t>
            </w:r>
          </w:p>
          <w:p w:rsidR="000C164A" w:rsidRDefault="000C164A" w:rsidP="004A3074">
            <w:pPr>
              <w:jc w:val="both"/>
            </w:pPr>
            <w:r>
              <w:t>7</w:t>
            </w:r>
          </w:p>
          <w:p w:rsidR="000C164A" w:rsidRDefault="000C164A" w:rsidP="004A3074">
            <w:pPr>
              <w:jc w:val="both"/>
            </w:pPr>
            <w:r>
              <w:t>8</w:t>
            </w:r>
          </w:p>
          <w:p w:rsidR="000C164A" w:rsidRDefault="000C164A" w:rsidP="004A3074">
            <w:pPr>
              <w:jc w:val="both"/>
            </w:pPr>
            <w:r>
              <w:t>9</w:t>
            </w:r>
          </w:p>
          <w:p w:rsidR="000C164A" w:rsidRDefault="000C164A" w:rsidP="004A3074">
            <w:pPr>
              <w:jc w:val="both"/>
            </w:pPr>
            <w:r>
              <w:t>10</w:t>
            </w:r>
          </w:p>
          <w:p w:rsidR="000C164A" w:rsidRDefault="000C164A" w:rsidP="004A3074">
            <w:pPr>
              <w:jc w:val="both"/>
            </w:pPr>
            <w:r>
              <w:t>11</w:t>
            </w:r>
          </w:p>
          <w:p w:rsidR="000C164A" w:rsidRDefault="000C164A" w:rsidP="004A3074">
            <w:pPr>
              <w:jc w:val="both"/>
            </w:pPr>
            <w:r>
              <w:t>12</w:t>
            </w:r>
          </w:p>
          <w:p w:rsidR="000C164A" w:rsidRDefault="000C164A" w:rsidP="004A3074">
            <w:pPr>
              <w:jc w:val="both"/>
            </w:pPr>
            <w:r>
              <w:t>13</w:t>
            </w:r>
          </w:p>
          <w:p w:rsidR="000C164A" w:rsidRDefault="000C164A" w:rsidP="004A3074">
            <w:pPr>
              <w:jc w:val="both"/>
            </w:pPr>
            <w:r>
              <w:t>14</w:t>
            </w:r>
          </w:p>
          <w:p w:rsidR="000C164A" w:rsidRDefault="000C164A" w:rsidP="004A3074">
            <w:pPr>
              <w:jc w:val="both"/>
            </w:pPr>
            <w:r>
              <w:t>15</w:t>
            </w:r>
          </w:p>
          <w:p w:rsidR="000C164A" w:rsidRDefault="000C164A" w:rsidP="004A3074">
            <w:pPr>
              <w:jc w:val="both"/>
            </w:pPr>
            <w:r>
              <w:t>16</w:t>
            </w:r>
          </w:p>
          <w:p w:rsidR="000C164A" w:rsidRDefault="000C164A" w:rsidP="004A3074">
            <w:pPr>
              <w:jc w:val="both"/>
            </w:pPr>
            <w:r>
              <w:t>17</w:t>
            </w:r>
          </w:p>
          <w:p w:rsidR="000C164A" w:rsidRDefault="000C164A" w:rsidP="004A3074">
            <w:pPr>
              <w:jc w:val="both"/>
            </w:pPr>
            <w:r>
              <w:t>18</w:t>
            </w:r>
          </w:p>
          <w:p w:rsidR="000C164A" w:rsidRDefault="000C164A" w:rsidP="004A3074">
            <w:pPr>
              <w:jc w:val="both"/>
            </w:pPr>
            <w:r>
              <w:t>19</w:t>
            </w:r>
          </w:p>
          <w:p w:rsidR="000C164A" w:rsidRDefault="000C164A" w:rsidP="004A3074">
            <w:pPr>
              <w:jc w:val="both"/>
            </w:pPr>
            <w:r>
              <w:t>20</w:t>
            </w:r>
          </w:p>
          <w:p w:rsidR="000C164A" w:rsidRDefault="000C164A" w:rsidP="004A3074">
            <w:pPr>
              <w:jc w:val="both"/>
            </w:pPr>
            <w:r>
              <w:t>21</w:t>
            </w:r>
          </w:p>
          <w:p w:rsidR="000C164A" w:rsidRDefault="000C164A" w:rsidP="004A3074">
            <w:pPr>
              <w:jc w:val="both"/>
            </w:pPr>
            <w:r>
              <w:t>22</w:t>
            </w:r>
          </w:p>
          <w:p w:rsidR="000C164A" w:rsidRDefault="000C164A" w:rsidP="004A3074">
            <w:pPr>
              <w:jc w:val="both"/>
            </w:pPr>
            <w:r>
              <w:t>23</w:t>
            </w:r>
          </w:p>
          <w:p w:rsidR="000C164A" w:rsidRDefault="000C164A" w:rsidP="004A3074">
            <w:pPr>
              <w:jc w:val="both"/>
            </w:pPr>
            <w:r>
              <w:t>24</w:t>
            </w:r>
          </w:p>
          <w:p w:rsidR="000C164A" w:rsidRDefault="000C164A" w:rsidP="004A3074">
            <w:pPr>
              <w:jc w:val="both"/>
            </w:pPr>
            <w:r>
              <w:t>25-32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0,63</w:t>
            </w:r>
          </w:p>
          <w:p w:rsidR="000C164A" w:rsidRDefault="000C164A" w:rsidP="004A3074">
            <w:pPr>
              <w:jc w:val="both"/>
            </w:pPr>
            <w:r>
              <w:t>3,79</w:t>
            </w:r>
          </w:p>
          <w:p w:rsidR="000C164A" w:rsidRDefault="000C164A" w:rsidP="004A3074">
            <w:pPr>
              <w:jc w:val="both"/>
            </w:pPr>
            <w:r>
              <w:t>12,02</w:t>
            </w:r>
          </w:p>
          <w:p w:rsidR="000C164A" w:rsidRDefault="000C164A" w:rsidP="004A3074">
            <w:pPr>
              <w:jc w:val="both"/>
            </w:pPr>
            <w:r>
              <w:t>31,01</w:t>
            </w:r>
          </w:p>
          <w:p w:rsidR="000C164A" w:rsidRDefault="000C164A" w:rsidP="004A3074">
            <w:pPr>
              <w:jc w:val="both"/>
            </w:pPr>
            <w:r>
              <w:t>53,79</w:t>
            </w:r>
          </w:p>
          <w:p w:rsidR="000C164A" w:rsidRDefault="000C164A" w:rsidP="004A3074">
            <w:pPr>
              <w:jc w:val="both"/>
            </w:pPr>
            <w:r>
              <w:t>68,35</w:t>
            </w:r>
          </w:p>
          <w:p w:rsidR="000C164A" w:rsidRDefault="000C164A" w:rsidP="004A3074">
            <w:pPr>
              <w:jc w:val="both"/>
            </w:pPr>
            <w:r>
              <w:t>77,21</w:t>
            </w:r>
          </w:p>
          <w:p w:rsidR="000C164A" w:rsidRDefault="000C164A" w:rsidP="004A3074">
            <w:pPr>
              <w:jc w:val="both"/>
            </w:pPr>
            <w:r>
              <w:t>84,17</w:t>
            </w:r>
          </w:p>
          <w:p w:rsidR="000C164A" w:rsidRDefault="000C164A" w:rsidP="004A3074">
            <w:pPr>
              <w:jc w:val="both"/>
            </w:pPr>
            <w:r>
              <w:t>88,6</w:t>
            </w:r>
          </w:p>
          <w:p w:rsidR="000C164A" w:rsidRDefault="000C164A" w:rsidP="004A3074">
            <w:pPr>
              <w:jc w:val="both"/>
            </w:pPr>
            <w:r>
              <w:t>90,5</w:t>
            </w:r>
          </w:p>
          <w:p w:rsidR="000C164A" w:rsidRDefault="000C164A" w:rsidP="004A3074">
            <w:pPr>
              <w:jc w:val="both"/>
            </w:pPr>
            <w:r>
              <w:t>92,4</w:t>
            </w:r>
          </w:p>
          <w:p w:rsidR="000C164A" w:rsidRDefault="000C164A" w:rsidP="004A3074">
            <w:pPr>
              <w:jc w:val="both"/>
            </w:pPr>
            <w:r>
              <w:t>93,67</w:t>
            </w:r>
          </w:p>
          <w:p w:rsidR="000C164A" w:rsidRDefault="000C164A" w:rsidP="004A3074">
            <w:pPr>
              <w:jc w:val="both"/>
            </w:pPr>
            <w:r>
              <w:t>94,3</w:t>
            </w:r>
          </w:p>
          <w:p w:rsidR="000C164A" w:rsidRDefault="000C164A" w:rsidP="004A3074">
            <w:pPr>
              <w:jc w:val="both"/>
            </w:pPr>
            <w:r>
              <w:t>95,5</w:t>
            </w:r>
          </w:p>
          <w:p w:rsidR="000C164A" w:rsidRDefault="000C164A" w:rsidP="004A3074">
            <w:pPr>
              <w:jc w:val="both"/>
            </w:pPr>
            <w:r>
              <w:t>97,46</w:t>
            </w:r>
          </w:p>
          <w:p w:rsidR="000C164A" w:rsidRDefault="000C164A" w:rsidP="004A3074">
            <w:pPr>
              <w:jc w:val="both"/>
            </w:pPr>
            <w:r>
              <w:t>98,1</w:t>
            </w:r>
          </w:p>
          <w:p w:rsidR="000C164A" w:rsidRDefault="000C164A" w:rsidP="004A3074">
            <w:pPr>
              <w:jc w:val="both"/>
            </w:pPr>
            <w:r>
              <w:t>98,73</w:t>
            </w:r>
          </w:p>
          <w:p w:rsidR="000C164A" w:rsidRDefault="000C164A" w:rsidP="004A3074">
            <w:pPr>
              <w:jc w:val="both"/>
            </w:pPr>
            <w:r>
              <w:t>98,73</w:t>
            </w:r>
          </w:p>
          <w:p w:rsidR="000C164A" w:rsidRDefault="000C164A" w:rsidP="004A3074">
            <w:pPr>
              <w:jc w:val="both"/>
            </w:pPr>
            <w:r>
              <w:t>99,36</w:t>
            </w:r>
          </w:p>
          <w:p w:rsidR="000C164A" w:rsidRDefault="000C164A" w:rsidP="004A3074">
            <w:pPr>
              <w:jc w:val="both"/>
            </w:pPr>
            <w:r>
              <w:t>100</w:t>
            </w:r>
          </w:p>
        </w:tc>
      </w:tr>
      <w:tr w:rsidR="000C164A" w:rsidTr="004A3074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r>
              <w:rPr>
                <w:b/>
              </w:rPr>
              <w:t>2-я шкала</w:t>
            </w:r>
          </w:p>
        </w:tc>
      </w:tr>
      <w:tr w:rsidR="000C164A" w:rsidTr="004A307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1</w:t>
            </w:r>
          </w:p>
          <w:p w:rsidR="000C164A" w:rsidRDefault="000C164A" w:rsidP="004A3074">
            <w:pPr>
              <w:jc w:val="both"/>
            </w:pPr>
            <w:r>
              <w:t>2</w:t>
            </w:r>
          </w:p>
          <w:p w:rsidR="000C164A" w:rsidRDefault="000C164A" w:rsidP="004A3074">
            <w:pPr>
              <w:jc w:val="both"/>
            </w:pPr>
            <w:r>
              <w:t>3</w:t>
            </w:r>
          </w:p>
          <w:p w:rsidR="000C164A" w:rsidRDefault="000C164A" w:rsidP="004A3074">
            <w:pPr>
              <w:jc w:val="both"/>
            </w:pPr>
            <w:r>
              <w:t>4</w:t>
            </w:r>
          </w:p>
          <w:p w:rsidR="000C164A" w:rsidRDefault="000C164A" w:rsidP="004A3074">
            <w:pPr>
              <w:jc w:val="both"/>
            </w:pPr>
            <w:r>
              <w:t>5</w:t>
            </w:r>
          </w:p>
          <w:p w:rsidR="000C164A" w:rsidRDefault="000C164A" w:rsidP="004A3074">
            <w:pPr>
              <w:jc w:val="both"/>
            </w:pPr>
            <w:r>
              <w:t>6</w:t>
            </w:r>
          </w:p>
          <w:p w:rsidR="000C164A" w:rsidRDefault="000C164A" w:rsidP="004A3074">
            <w:pPr>
              <w:jc w:val="both"/>
            </w:pPr>
            <w:r>
              <w:t>7</w:t>
            </w:r>
          </w:p>
          <w:p w:rsidR="000C164A" w:rsidRDefault="000C164A" w:rsidP="004A3074">
            <w:pPr>
              <w:jc w:val="both"/>
            </w:pPr>
            <w:r>
              <w:t>8</w:t>
            </w:r>
          </w:p>
          <w:p w:rsidR="000C164A" w:rsidRDefault="000C164A" w:rsidP="004A3074">
            <w:pPr>
              <w:jc w:val="both"/>
            </w:pPr>
            <w:r>
              <w:t>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1,57</w:t>
            </w:r>
          </w:p>
          <w:p w:rsidR="000C164A" w:rsidRDefault="000C164A" w:rsidP="004A3074">
            <w:pPr>
              <w:jc w:val="both"/>
            </w:pPr>
            <w:r>
              <w:t>3,46</w:t>
            </w:r>
          </w:p>
          <w:p w:rsidR="000C164A" w:rsidRDefault="000C164A" w:rsidP="004A3074">
            <w:pPr>
              <w:jc w:val="both"/>
            </w:pPr>
            <w:r>
              <w:t>5,67</w:t>
            </w:r>
          </w:p>
          <w:p w:rsidR="000C164A" w:rsidRDefault="000C164A" w:rsidP="004A3074">
            <w:pPr>
              <w:jc w:val="both"/>
            </w:pPr>
            <w:r>
              <w:t>7,88</w:t>
            </w:r>
          </w:p>
          <w:p w:rsidR="000C164A" w:rsidRDefault="000C164A" w:rsidP="004A3074">
            <w:pPr>
              <w:jc w:val="both"/>
            </w:pPr>
            <w:r>
              <w:t>9,77</w:t>
            </w:r>
          </w:p>
          <w:p w:rsidR="000C164A" w:rsidRDefault="000C164A" w:rsidP="004A3074">
            <w:pPr>
              <w:jc w:val="both"/>
            </w:pPr>
            <w:r>
              <w:t>12,29</w:t>
            </w:r>
          </w:p>
          <w:p w:rsidR="000C164A" w:rsidRDefault="000C164A" w:rsidP="004A3074">
            <w:pPr>
              <w:jc w:val="both"/>
            </w:pPr>
            <w:r>
              <w:t>19,22</w:t>
            </w:r>
          </w:p>
          <w:p w:rsidR="000C164A" w:rsidRDefault="000C164A" w:rsidP="004A3074">
            <w:pPr>
              <w:jc w:val="both"/>
            </w:pPr>
            <w:r>
              <w:t>31,19</w:t>
            </w:r>
          </w:p>
          <w:p w:rsidR="000C164A" w:rsidRDefault="000C164A" w:rsidP="004A3074">
            <w:pPr>
              <w:jc w:val="both"/>
            </w:pPr>
            <w:r>
              <w:t>48,82</w:t>
            </w:r>
          </w:p>
          <w:p w:rsidR="000C164A" w:rsidRDefault="000C164A" w:rsidP="004A3074">
            <w:pPr>
              <w:jc w:val="both"/>
            </w:pPr>
            <w:r>
              <w:t>80,93</w:t>
            </w:r>
          </w:p>
        </w:tc>
      </w:tr>
      <w:tr w:rsidR="000C164A" w:rsidTr="004A3074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3-я шкала</w:t>
            </w:r>
          </w:p>
        </w:tc>
      </w:tr>
      <w:tr w:rsidR="000C164A" w:rsidTr="004A307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1</w:t>
            </w:r>
          </w:p>
          <w:p w:rsidR="000C164A" w:rsidRDefault="000C164A" w:rsidP="004A3074">
            <w:pPr>
              <w:jc w:val="both"/>
            </w:pPr>
            <w:r>
              <w:t>2</w:t>
            </w:r>
          </w:p>
          <w:p w:rsidR="000C164A" w:rsidRDefault="000C164A" w:rsidP="004A3074">
            <w:pPr>
              <w:jc w:val="both"/>
            </w:pPr>
            <w:r>
              <w:t>3</w:t>
            </w:r>
          </w:p>
          <w:p w:rsidR="000C164A" w:rsidRDefault="000C164A" w:rsidP="004A3074">
            <w:pPr>
              <w:jc w:val="both"/>
            </w:pPr>
            <w:r>
              <w:t>4</w:t>
            </w:r>
          </w:p>
          <w:p w:rsidR="000C164A" w:rsidRDefault="000C164A" w:rsidP="004A3074">
            <w:pPr>
              <w:jc w:val="both"/>
            </w:pPr>
            <w:r>
              <w:t>5</w:t>
            </w:r>
          </w:p>
          <w:p w:rsidR="000C164A" w:rsidRDefault="000C164A" w:rsidP="004A3074">
            <w:pPr>
              <w:jc w:val="both"/>
            </w:pPr>
            <w:r>
              <w:t>6</w:t>
            </w:r>
          </w:p>
          <w:p w:rsidR="000C164A" w:rsidRDefault="000C164A" w:rsidP="004A3074">
            <w:pPr>
              <w:jc w:val="both"/>
            </w:pPr>
            <w: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4,72</w:t>
            </w:r>
          </w:p>
          <w:p w:rsidR="000C164A" w:rsidRDefault="000C164A" w:rsidP="004A3074">
            <w:pPr>
              <w:jc w:val="both"/>
            </w:pPr>
            <w:r>
              <w:t>19,53</w:t>
            </w:r>
          </w:p>
          <w:p w:rsidR="000C164A" w:rsidRDefault="000C164A" w:rsidP="004A3074">
            <w:pPr>
              <w:jc w:val="both"/>
            </w:pPr>
            <w:r>
              <w:t>39,06</w:t>
            </w:r>
          </w:p>
          <w:p w:rsidR="000C164A" w:rsidRDefault="000C164A" w:rsidP="004A3074">
            <w:pPr>
              <w:jc w:val="both"/>
            </w:pPr>
            <w:r>
              <w:t>57,96</w:t>
            </w:r>
          </w:p>
          <w:p w:rsidR="000C164A" w:rsidRDefault="000C164A" w:rsidP="004A3074">
            <w:pPr>
              <w:jc w:val="both"/>
            </w:pPr>
            <w:r>
              <w:t>74,97</w:t>
            </w:r>
          </w:p>
          <w:p w:rsidR="000C164A" w:rsidRDefault="000C164A" w:rsidP="004A3074">
            <w:pPr>
              <w:jc w:val="both"/>
            </w:pPr>
            <w:r>
              <w:t>86,63</w:t>
            </w:r>
          </w:p>
          <w:p w:rsidR="000C164A" w:rsidRDefault="000C164A" w:rsidP="004A3074">
            <w:pPr>
              <w:jc w:val="both"/>
            </w:pPr>
            <w:r>
              <w:t>92,93</w:t>
            </w:r>
          </w:p>
          <w:p w:rsidR="000C164A" w:rsidRDefault="000C164A" w:rsidP="004A3074">
            <w:pPr>
              <w:jc w:val="both"/>
            </w:pPr>
            <w:r>
              <w:t>96,65</w:t>
            </w:r>
          </w:p>
        </w:tc>
      </w:tr>
      <w:tr w:rsidR="000C164A" w:rsidTr="004A3074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r>
              <w:rPr>
                <w:b/>
              </w:rPr>
              <w:t>4-я шкала</w:t>
            </w:r>
          </w:p>
        </w:tc>
      </w:tr>
      <w:tr w:rsidR="000C164A" w:rsidTr="004A307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1</w:t>
            </w:r>
          </w:p>
          <w:p w:rsidR="000C164A" w:rsidRDefault="000C164A" w:rsidP="004A3074">
            <w:pPr>
              <w:jc w:val="both"/>
            </w:pPr>
            <w:r>
              <w:t>2</w:t>
            </w:r>
          </w:p>
          <w:p w:rsidR="000C164A" w:rsidRDefault="000C164A" w:rsidP="004A3074">
            <w:pPr>
              <w:jc w:val="both"/>
            </w:pPr>
            <w:r>
              <w:t>3</w:t>
            </w:r>
          </w:p>
          <w:p w:rsidR="000C164A" w:rsidRDefault="000C164A" w:rsidP="004A3074">
            <w:pPr>
              <w:jc w:val="both"/>
            </w:pPr>
            <w:r>
              <w:t>4</w:t>
            </w:r>
          </w:p>
          <w:p w:rsidR="000C164A" w:rsidRDefault="000C164A" w:rsidP="004A3074">
            <w:pPr>
              <w:jc w:val="both"/>
            </w:pPr>
            <w:r>
              <w:t>5</w:t>
            </w:r>
          </w:p>
          <w:p w:rsidR="000C164A" w:rsidRDefault="000C164A" w:rsidP="004A3074">
            <w:pPr>
              <w:jc w:val="both"/>
            </w:pPr>
            <w:r>
              <w:t>6</w:t>
            </w:r>
          </w:p>
          <w:p w:rsidR="000C164A" w:rsidRDefault="000C164A" w:rsidP="004A3074">
            <w:pPr>
              <w:jc w:val="both"/>
            </w:pPr>
            <w: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4,41</w:t>
            </w:r>
          </w:p>
          <w:p w:rsidR="000C164A" w:rsidRDefault="000C164A" w:rsidP="004A3074">
            <w:pPr>
              <w:jc w:val="both"/>
            </w:pPr>
            <w:r>
              <w:t>13,86</w:t>
            </w:r>
          </w:p>
          <w:p w:rsidR="000C164A" w:rsidRDefault="000C164A" w:rsidP="004A3074">
            <w:pPr>
              <w:jc w:val="both"/>
            </w:pPr>
            <w:r>
              <w:t>32,13</w:t>
            </w:r>
          </w:p>
          <w:p w:rsidR="000C164A" w:rsidRDefault="000C164A" w:rsidP="004A3074">
            <w:pPr>
              <w:jc w:val="both"/>
            </w:pPr>
            <w:r>
              <w:t>53,87</w:t>
            </w:r>
          </w:p>
          <w:p w:rsidR="000C164A" w:rsidRDefault="000C164A" w:rsidP="004A3074">
            <w:pPr>
              <w:jc w:val="both"/>
            </w:pPr>
            <w:r>
              <w:t>69,3</w:t>
            </w:r>
          </w:p>
          <w:p w:rsidR="000C164A" w:rsidRDefault="000C164A" w:rsidP="004A3074">
            <w:pPr>
              <w:jc w:val="both"/>
            </w:pPr>
            <w:r>
              <w:t>83,79</w:t>
            </w:r>
          </w:p>
          <w:p w:rsidR="000C164A" w:rsidRDefault="000C164A" w:rsidP="004A3074">
            <w:pPr>
              <w:jc w:val="both"/>
            </w:pPr>
            <w:r>
              <w:t>95,76</w:t>
            </w:r>
          </w:p>
          <w:p w:rsidR="000C164A" w:rsidRDefault="000C164A" w:rsidP="004A3074">
            <w:pPr>
              <w:jc w:val="both"/>
            </w:pPr>
            <w:r>
              <w:t>-</w:t>
            </w:r>
          </w:p>
        </w:tc>
      </w:tr>
      <w:tr w:rsidR="000C164A" w:rsidTr="004A3074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  <w:rPr>
                <w:b/>
              </w:rPr>
            </w:pPr>
            <w:r>
              <w:rPr>
                <w:b/>
              </w:rPr>
              <w:t>5-я шкала</w:t>
            </w:r>
          </w:p>
        </w:tc>
      </w:tr>
      <w:tr w:rsidR="000C164A" w:rsidTr="004A307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0</w:t>
            </w:r>
          </w:p>
          <w:p w:rsidR="000C164A" w:rsidRDefault="000C164A" w:rsidP="004A3074">
            <w:pPr>
              <w:jc w:val="both"/>
            </w:pPr>
            <w:r>
              <w:t>1</w:t>
            </w:r>
          </w:p>
          <w:p w:rsidR="000C164A" w:rsidRDefault="000C164A" w:rsidP="004A3074">
            <w:pPr>
              <w:jc w:val="both"/>
            </w:pPr>
            <w:r>
              <w:t>2</w:t>
            </w:r>
          </w:p>
          <w:p w:rsidR="000C164A" w:rsidRDefault="000C164A" w:rsidP="004A3074">
            <w:pPr>
              <w:jc w:val="both"/>
            </w:pPr>
            <w:r>
              <w:t>3</w:t>
            </w:r>
          </w:p>
          <w:p w:rsidR="000C164A" w:rsidRDefault="000C164A" w:rsidP="004A3074">
            <w:pPr>
              <w:jc w:val="both"/>
            </w:pPr>
            <w:r>
              <w:t>4</w:t>
            </w:r>
          </w:p>
          <w:p w:rsidR="000C164A" w:rsidRDefault="000C164A" w:rsidP="004A3074">
            <w:pPr>
              <w:jc w:val="both"/>
            </w:pPr>
            <w:r>
              <w:t>5</w:t>
            </w:r>
          </w:p>
          <w:p w:rsidR="000C164A" w:rsidRDefault="000C164A" w:rsidP="004A3074">
            <w:pPr>
              <w:jc w:val="both"/>
            </w:pPr>
            <w:r>
              <w:t>6</w:t>
            </w:r>
          </w:p>
          <w:p w:rsidR="000C164A" w:rsidRDefault="000C164A" w:rsidP="004A3074">
            <w:pPr>
              <w:jc w:val="both"/>
            </w:pPr>
            <w:r>
              <w:t>7</w:t>
            </w:r>
          </w:p>
          <w:p w:rsidR="000C164A" w:rsidRDefault="000C164A" w:rsidP="004A3074">
            <w:pPr>
              <w:jc w:val="both"/>
            </w:pPr>
            <w: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4A" w:rsidRDefault="000C164A" w:rsidP="004A3074">
            <w:pPr>
              <w:jc w:val="both"/>
            </w:pPr>
            <w:r>
              <w:t>14,55</w:t>
            </w:r>
          </w:p>
          <w:p w:rsidR="000C164A" w:rsidRDefault="000C164A" w:rsidP="004A3074">
            <w:pPr>
              <w:jc w:val="both"/>
            </w:pPr>
            <w:r>
              <w:t>45,57</w:t>
            </w:r>
          </w:p>
          <w:p w:rsidR="000C164A" w:rsidRDefault="000C164A" w:rsidP="004A3074">
            <w:pPr>
              <w:jc w:val="both"/>
            </w:pPr>
            <w:r>
              <w:t>70,25</w:t>
            </w:r>
          </w:p>
          <w:p w:rsidR="000C164A" w:rsidRDefault="000C164A" w:rsidP="004A3074">
            <w:pPr>
              <w:jc w:val="both"/>
            </w:pPr>
            <w:r>
              <w:t>84,81</w:t>
            </w:r>
          </w:p>
          <w:p w:rsidR="000C164A" w:rsidRDefault="000C164A" w:rsidP="004A3074">
            <w:pPr>
              <w:jc w:val="both"/>
            </w:pPr>
            <w:r>
              <w:t>93,04</w:t>
            </w:r>
          </w:p>
          <w:p w:rsidR="000C164A" w:rsidRDefault="000C164A" w:rsidP="004A3074">
            <w:pPr>
              <w:jc w:val="both"/>
            </w:pPr>
            <w:r>
              <w:t>96,83</w:t>
            </w:r>
          </w:p>
          <w:p w:rsidR="000C164A" w:rsidRDefault="000C164A" w:rsidP="004A3074">
            <w:pPr>
              <w:jc w:val="both"/>
            </w:pPr>
            <w:r>
              <w:t>98,83</w:t>
            </w:r>
          </w:p>
          <w:p w:rsidR="000C164A" w:rsidRDefault="000C164A" w:rsidP="004A3074">
            <w:pPr>
              <w:jc w:val="both"/>
            </w:pPr>
            <w:r>
              <w:t>99,37</w:t>
            </w:r>
          </w:p>
          <w:p w:rsidR="000C164A" w:rsidRDefault="000C164A" w:rsidP="004A3074">
            <w:pPr>
              <w:jc w:val="both"/>
            </w:pPr>
            <w:r>
              <w:t xml:space="preserve">100 </w:t>
            </w:r>
          </w:p>
        </w:tc>
      </w:tr>
    </w:tbl>
    <w:p w:rsidR="007B52D2" w:rsidRDefault="007B52D2">
      <w:bookmarkStart w:id="0" w:name="_GoBack"/>
      <w:bookmarkEnd w:id="0"/>
    </w:p>
    <w:sectPr w:rsidR="007B52D2" w:rsidSect="000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758"/>
    <w:multiLevelType w:val="hybridMultilevel"/>
    <w:tmpl w:val="35902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2555C"/>
    <w:multiLevelType w:val="hybridMultilevel"/>
    <w:tmpl w:val="C1B2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9380A"/>
    <w:multiLevelType w:val="multilevel"/>
    <w:tmpl w:val="3B9A00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FF6E3B"/>
    <w:multiLevelType w:val="hybridMultilevel"/>
    <w:tmpl w:val="25FA3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D2"/>
    <w:rsid w:val="000416A6"/>
    <w:rsid w:val="000C164A"/>
    <w:rsid w:val="007531B0"/>
    <w:rsid w:val="007B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64A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eastAsia="Arial Unicode MS"/>
      <w:i/>
      <w:color w:val="000000"/>
      <w:sz w:val="23"/>
    </w:rPr>
  </w:style>
  <w:style w:type="paragraph" w:styleId="3">
    <w:name w:val="heading 3"/>
    <w:basedOn w:val="a"/>
    <w:next w:val="a"/>
    <w:link w:val="30"/>
    <w:qFormat/>
    <w:rsid w:val="000C164A"/>
    <w:pPr>
      <w:keepNext/>
      <w:spacing w:after="120"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0C164A"/>
    <w:pPr>
      <w:keepNext/>
      <w:spacing w:after="12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64A"/>
    <w:rPr>
      <w:rFonts w:ascii="Times New Roman" w:eastAsia="Arial Unicode MS" w:hAnsi="Times New Roman" w:cs="Times New Roman"/>
      <w:i/>
      <w:color w:val="000000"/>
      <w:sz w:val="23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C16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16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0C164A"/>
    <w:pPr>
      <w:spacing w:before="120" w:after="100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C16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2632</Words>
  <Characters>15008</Characters>
  <Application>Microsoft Office Word</Application>
  <DocSecurity>0</DocSecurity>
  <Lines>125</Lines>
  <Paragraphs>35</Paragraphs>
  <ScaleCrop>false</ScaleCrop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Кристюша</dc:creator>
  <cp:keywords/>
  <dc:description/>
  <cp:lastModifiedBy>Кристина Жмырко</cp:lastModifiedBy>
  <cp:revision>3</cp:revision>
  <dcterms:created xsi:type="dcterms:W3CDTF">2017-01-21T15:52:00Z</dcterms:created>
  <dcterms:modified xsi:type="dcterms:W3CDTF">2020-02-28T17:55:00Z</dcterms:modified>
</cp:coreProperties>
</file>