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7D" w:rsidRDefault="009F3B7D" w:rsidP="009F3B7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b/>
          <w:sz w:val="32"/>
          <w:szCs w:val="28"/>
        </w:rPr>
        <w:t>Анкета "Мотивационная готовность педагогического коллектива к освоению новшеств"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>Инструкция: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>Уважаемый педагог! Если вы интересуетесь инновациями, применяете новшества, что вас побуждает к этому? Выберите не более трех ответов и поставьте напротив них "галочку"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>.1.Осознание недостаточности достигнутых результатов и желание их улучшить.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 xml:space="preserve"> 2.Высокий уровень профессиональных притязаний, сильная потребность в достижении высоких результатов.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 xml:space="preserve"> 3.Потребность в контактах с интересными, творческими людьми. 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>4.Желание создать хорошую, эффективную школу для детей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 xml:space="preserve"> 5.Потребность в новизне, смене обстановки, преодолении рутины. 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 xml:space="preserve">6.Потребность в лидерстве. 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 xml:space="preserve">7.Потребность в поиске, исследовании, лучшем понимании закономерностей. 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>8.Потребность в самовыражении, самосовершенствовании.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 xml:space="preserve"> 9.Ощущение собственной готовности участвовать в инновационных процессах, уверенность в себе.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 xml:space="preserve"> 10.Желание проверить на практике полученные знания о новшествах. 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>11.Потребность в риске.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 xml:space="preserve"> 12.Материальные причины: повышение заработной платы, возможность пройти аттестацию и т. д.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 xml:space="preserve"> 13.Стремление быть замеченным и по достоинству оцененным.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 xml:space="preserve"> Спасибо</w:t>
      </w: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9F3B7D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b/>
          <w:sz w:val="32"/>
          <w:szCs w:val="28"/>
        </w:rPr>
        <w:t>Обработка результатов</w:t>
      </w:r>
    </w:p>
    <w:p w:rsidR="00264114" w:rsidRPr="009F3B7D" w:rsidRDefault="009F3B7D" w:rsidP="009F3B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9F3B7D">
        <w:rPr>
          <w:rFonts w:ascii="Times New Roman" w:eastAsia="Times New Roman" w:hAnsi="Times New Roman" w:cs="Times New Roman"/>
          <w:sz w:val="32"/>
          <w:szCs w:val="28"/>
        </w:rPr>
        <w:t>Обработка результатов производится путем анализа ответов. Чем сильнее у учителей преобладают мотивы, связанные с возможностью самореализации личности (пп.2, 6, 8, 13), тем выше уровень инновационного потенциала педагогического коллектива</w:t>
      </w:r>
    </w:p>
    <w:sectPr w:rsidR="00264114" w:rsidRPr="009F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F3B7D"/>
    <w:rsid w:val="00264114"/>
    <w:rsid w:val="009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Grizli777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Кристина Жмырко</cp:lastModifiedBy>
  <cp:revision>2</cp:revision>
  <dcterms:created xsi:type="dcterms:W3CDTF">2020-02-28T19:42:00Z</dcterms:created>
  <dcterms:modified xsi:type="dcterms:W3CDTF">2020-02-28T19:44:00Z</dcterms:modified>
</cp:coreProperties>
</file>